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012" w:rsidRPr="00C91BFC" w:rsidRDefault="00077012" w:rsidP="00C31FF3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C31FF3" w:rsidRPr="004531C1" w:rsidRDefault="007238D6" w:rsidP="00C31FF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1C1">
        <w:rPr>
          <w:rFonts w:ascii="Times New Roman" w:hAnsi="Times New Roman" w:cs="Times New Roman"/>
          <w:b/>
          <w:sz w:val="26"/>
          <w:szCs w:val="26"/>
        </w:rPr>
        <w:t>Сравнительная таблица</w:t>
      </w:r>
    </w:p>
    <w:p w:rsidR="00C31FF3" w:rsidRPr="004531C1" w:rsidRDefault="007238D6" w:rsidP="00C31FF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31C1">
        <w:rPr>
          <w:rFonts w:ascii="Times New Roman" w:hAnsi="Times New Roman" w:cs="Times New Roman"/>
          <w:b/>
          <w:sz w:val="26"/>
          <w:szCs w:val="26"/>
        </w:rPr>
        <w:t xml:space="preserve"> к проекту решения Думы города Когалыма </w:t>
      </w:r>
    </w:p>
    <w:p w:rsidR="006F5C4E" w:rsidRDefault="006F5C4E" w:rsidP="006F5C4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0143">
        <w:rPr>
          <w:rFonts w:ascii="Times New Roman" w:hAnsi="Times New Roman" w:cs="Times New Roman"/>
          <w:b/>
          <w:sz w:val="26"/>
          <w:szCs w:val="26"/>
        </w:rPr>
        <w:t>«</w:t>
      </w:r>
      <w:r w:rsidRPr="00BC7602">
        <w:rPr>
          <w:rFonts w:ascii="Times New Roman" w:hAnsi="Times New Roman" w:cs="Times New Roman"/>
          <w:b/>
          <w:sz w:val="26"/>
          <w:szCs w:val="26"/>
        </w:rPr>
        <w:t xml:space="preserve">О внесении </w:t>
      </w:r>
      <w:r>
        <w:rPr>
          <w:rFonts w:ascii="Times New Roman" w:hAnsi="Times New Roman" w:cs="Times New Roman"/>
          <w:b/>
          <w:sz w:val="26"/>
          <w:szCs w:val="26"/>
        </w:rPr>
        <w:t>изменений</w:t>
      </w:r>
      <w:r w:rsidRPr="00BC7602">
        <w:rPr>
          <w:rFonts w:ascii="Times New Roman" w:hAnsi="Times New Roman" w:cs="Times New Roman"/>
          <w:b/>
          <w:sz w:val="26"/>
          <w:szCs w:val="26"/>
        </w:rPr>
        <w:t xml:space="preserve"> в решение Думы города Когалыма от </w:t>
      </w:r>
      <w:r>
        <w:rPr>
          <w:rFonts w:ascii="Times New Roman" w:hAnsi="Times New Roman" w:cs="Times New Roman"/>
          <w:b/>
          <w:sz w:val="26"/>
          <w:szCs w:val="26"/>
        </w:rPr>
        <w:t>20</w:t>
      </w:r>
      <w:r w:rsidRPr="00BC7602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>06</w:t>
      </w:r>
      <w:r w:rsidRPr="00BC7602">
        <w:rPr>
          <w:rFonts w:ascii="Times New Roman" w:hAnsi="Times New Roman" w:cs="Times New Roman"/>
          <w:b/>
          <w:sz w:val="26"/>
          <w:szCs w:val="26"/>
        </w:rPr>
        <w:t>.201</w:t>
      </w:r>
      <w:r>
        <w:rPr>
          <w:rFonts w:ascii="Times New Roman" w:hAnsi="Times New Roman" w:cs="Times New Roman"/>
          <w:b/>
          <w:sz w:val="26"/>
          <w:szCs w:val="26"/>
        </w:rPr>
        <w:t>8</w:t>
      </w:r>
      <w:r w:rsidRPr="00BC7602">
        <w:rPr>
          <w:rFonts w:ascii="Times New Roman" w:hAnsi="Times New Roman" w:cs="Times New Roman"/>
          <w:b/>
          <w:sz w:val="26"/>
          <w:szCs w:val="26"/>
        </w:rPr>
        <w:t xml:space="preserve"> №</w:t>
      </w:r>
      <w:r>
        <w:rPr>
          <w:rFonts w:ascii="Times New Roman" w:hAnsi="Times New Roman" w:cs="Times New Roman"/>
          <w:b/>
          <w:sz w:val="26"/>
          <w:szCs w:val="26"/>
        </w:rPr>
        <w:t>200</w:t>
      </w:r>
      <w:r w:rsidRPr="00BC7602">
        <w:rPr>
          <w:rFonts w:ascii="Times New Roman" w:hAnsi="Times New Roman" w:cs="Times New Roman"/>
          <w:b/>
          <w:sz w:val="26"/>
          <w:szCs w:val="26"/>
        </w:rPr>
        <w:t>-ГД</w:t>
      </w:r>
      <w:r w:rsidRPr="008C0143">
        <w:rPr>
          <w:rFonts w:ascii="Times New Roman" w:hAnsi="Times New Roman" w:cs="Times New Roman"/>
          <w:b/>
          <w:sz w:val="26"/>
          <w:szCs w:val="26"/>
        </w:rPr>
        <w:t>»</w:t>
      </w:r>
    </w:p>
    <w:tbl>
      <w:tblPr>
        <w:tblStyle w:val="a6"/>
        <w:tblW w:w="1460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268"/>
        <w:gridCol w:w="6521"/>
        <w:gridCol w:w="5811"/>
      </w:tblGrid>
      <w:tr w:rsidR="002A2120" w:rsidRPr="002A38B7" w:rsidTr="007725DF">
        <w:trPr>
          <w:trHeight w:val="1854"/>
        </w:trPr>
        <w:tc>
          <w:tcPr>
            <w:tcW w:w="2268" w:type="dxa"/>
          </w:tcPr>
          <w:p w:rsidR="002A2120" w:rsidRPr="00AB4B4B" w:rsidRDefault="002A2120" w:rsidP="00F6685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AB4B4B">
              <w:rPr>
                <w:rFonts w:ascii="Times New Roman" w:hAnsi="Times New Roman" w:cs="Times New Roman"/>
                <w:sz w:val="26"/>
                <w:szCs w:val="26"/>
              </w:rPr>
              <w:t>Номер пункта, статьи</w:t>
            </w:r>
          </w:p>
        </w:tc>
        <w:tc>
          <w:tcPr>
            <w:tcW w:w="6521" w:type="dxa"/>
            <w:vAlign w:val="center"/>
          </w:tcPr>
          <w:p w:rsidR="002A2120" w:rsidRPr="00AB4B4B" w:rsidRDefault="002A2120" w:rsidP="00F668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4B4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Действующая редакция</w:t>
            </w:r>
            <w:r w:rsidRPr="00AB4B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A2120" w:rsidRPr="00AB4B4B" w:rsidRDefault="002A2120" w:rsidP="00F668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4B4B">
              <w:rPr>
                <w:rFonts w:ascii="Times New Roman" w:hAnsi="Times New Roman" w:cs="Times New Roman"/>
                <w:sz w:val="26"/>
                <w:szCs w:val="26"/>
              </w:rPr>
              <w:t>решение Думы города Когалыма от 20.06.2018 №200-ГД</w:t>
            </w:r>
          </w:p>
          <w:p w:rsidR="002A2120" w:rsidRPr="00AB4B4B" w:rsidRDefault="002A2120" w:rsidP="002A2120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4B4B">
              <w:rPr>
                <w:rFonts w:ascii="Times New Roman" w:hAnsi="Times New Roman" w:cs="Times New Roman"/>
                <w:sz w:val="26"/>
                <w:szCs w:val="26"/>
              </w:rPr>
              <w:t>(редакция от 28.02.2023 №227-ГД)</w:t>
            </w:r>
          </w:p>
          <w:p w:rsidR="002A2120" w:rsidRPr="00AB4B4B" w:rsidRDefault="002A2120" w:rsidP="00F668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1" w:type="dxa"/>
            <w:vAlign w:val="center"/>
          </w:tcPr>
          <w:p w:rsidR="002A2120" w:rsidRPr="00AB4B4B" w:rsidRDefault="002A38B7" w:rsidP="002A2120">
            <w:pPr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AB4B4B">
              <w:rPr>
                <w:rFonts w:ascii="Times New Roman" w:hAnsi="Times New Roman" w:cs="Times New Roman"/>
                <w:sz w:val="26"/>
                <w:szCs w:val="26"/>
              </w:rPr>
              <w:t>С учетом предлагаемых изменений</w:t>
            </w:r>
          </w:p>
        </w:tc>
      </w:tr>
      <w:tr w:rsidR="002A2120" w:rsidRPr="004531C1" w:rsidTr="007725DF">
        <w:tc>
          <w:tcPr>
            <w:tcW w:w="2268" w:type="dxa"/>
          </w:tcPr>
          <w:p w:rsidR="002A2120" w:rsidRPr="00AB4B4B" w:rsidRDefault="002A2120" w:rsidP="00FF54C6">
            <w:pPr>
              <w:widowControl w:val="0"/>
              <w:autoSpaceDE w:val="0"/>
              <w:autoSpaceDN w:val="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4B4B">
              <w:rPr>
                <w:rFonts w:ascii="Times New Roman" w:hAnsi="Times New Roman" w:cs="Times New Roman"/>
                <w:sz w:val="26"/>
                <w:szCs w:val="26"/>
              </w:rPr>
              <w:t>Преамбула решения</w:t>
            </w:r>
          </w:p>
        </w:tc>
        <w:tc>
          <w:tcPr>
            <w:tcW w:w="6521" w:type="dxa"/>
            <w:vAlign w:val="center"/>
          </w:tcPr>
          <w:p w:rsidR="002A2120" w:rsidRPr="00AB4B4B" w:rsidRDefault="002A2120" w:rsidP="0041216C">
            <w:pPr>
              <w:widowControl w:val="0"/>
              <w:autoSpaceDE w:val="0"/>
              <w:autoSpaceDN w:val="0"/>
              <w:ind w:firstLine="54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4B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соответствии </w:t>
            </w:r>
            <w:r w:rsidRPr="00AB4B4B">
              <w:rPr>
                <w:rFonts w:ascii="Times New Roman" w:eastAsia="Times New Roman" w:hAnsi="Times New Roman" w:cs="Times New Roman"/>
                <w:strike/>
                <w:sz w:val="26"/>
                <w:szCs w:val="26"/>
                <w:lang w:eastAsia="ru-RU"/>
              </w:rPr>
              <w:t xml:space="preserve">со </w:t>
            </w:r>
            <w:hyperlink r:id="rId5">
              <w:r w:rsidRPr="00AB4B4B">
                <w:rPr>
                  <w:rFonts w:ascii="Times New Roman" w:eastAsia="Times New Roman" w:hAnsi="Times New Roman" w:cs="Times New Roman"/>
                  <w:strike/>
                  <w:sz w:val="26"/>
                  <w:szCs w:val="26"/>
                  <w:lang w:eastAsia="ru-RU"/>
                </w:rPr>
                <w:t>статьями 1</w:t>
              </w:r>
            </w:hyperlink>
            <w:r w:rsidRPr="00AB4B4B">
              <w:rPr>
                <w:rFonts w:ascii="Times New Roman" w:eastAsia="Times New Roman" w:hAnsi="Times New Roman" w:cs="Times New Roman"/>
                <w:strike/>
                <w:sz w:val="26"/>
                <w:szCs w:val="26"/>
                <w:lang w:eastAsia="ru-RU"/>
              </w:rPr>
              <w:t xml:space="preserve">, </w:t>
            </w:r>
            <w:hyperlink r:id="rId6">
              <w:r w:rsidRPr="00AB4B4B">
                <w:rPr>
                  <w:rFonts w:ascii="Times New Roman" w:eastAsia="Times New Roman" w:hAnsi="Times New Roman" w:cs="Times New Roman"/>
                  <w:strike/>
                  <w:sz w:val="26"/>
                  <w:szCs w:val="26"/>
                  <w:lang w:eastAsia="ru-RU"/>
                </w:rPr>
                <w:t>15</w:t>
              </w:r>
            </w:hyperlink>
            <w:r w:rsidRPr="00AB4B4B">
              <w:rPr>
                <w:rFonts w:ascii="Times New Roman" w:eastAsia="Times New Roman" w:hAnsi="Times New Roman" w:cs="Times New Roman"/>
                <w:strike/>
                <w:sz w:val="26"/>
                <w:szCs w:val="26"/>
                <w:lang w:eastAsia="ru-RU"/>
              </w:rPr>
              <w:t xml:space="preserve">, </w:t>
            </w:r>
            <w:hyperlink r:id="rId7">
              <w:r w:rsidRPr="00AB4B4B">
                <w:rPr>
                  <w:rFonts w:ascii="Times New Roman" w:eastAsia="Times New Roman" w:hAnsi="Times New Roman" w:cs="Times New Roman"/>
                  <w:strike/>
                  <w:sz w:val="26"/>
                  <w:szCs w:val="26"/>
                  <w:lang w:eastAsia="ru-RU"/>
                </w:rPr>
                <w:t>387</w:t>
              </w:r>
            </w:hyperlink>
            <w:r w:rsidRPr="00AB4B4B">
              <w:rPr>
                <w:rFonts w:ascii="Times New Roman" w:eastAsia="Times New Roman" w:hAnsi="Times New Roman" w:cs="Times New Roman"/>
                <w:strike/>
                <w:sz w:val="26"/>
                <w:szCs w:val="26"/>
                <w:lang w:eastAsia="ru-RU"/>
              </w:rPr>
              <w:t xml:space="preserve">, </w:t>
            </w:r>
            <w:hyperlink r:id="rId8">
              <w:r w:rsidRPr="00AB4B4B">
                <w:rPr>
                  <w:rFonts w:ascii="Times New Roman" w:eastAsia="Times New Roman" w:hAnsi="Times New Roman" w:cs="Times New Roman"/>
                  <w:strike/>
                  <w:sz w:val="26"/>
                  <w:szCs w:val="26"/>
                  <w:lang w:eastAsia="ru-RU"/>
                </w:rPr>
                <w:t>394</w:t>
              </w:r>
            </w:hyperlink>
            <w:r w:rsidRPr="00AB4B4B">
              <w:rPr>
                <w:rFonts w:ascii="Times New Roman" w:eastAsia="Times New Roman" w:hAnsi="Times New Roman" w:cs="Times New Roman"/>
                <w:strike/>
                <w:sz w:val="26"/>
                <w:szCs w:val="26"/>
                <w:lang w:eastAsia="ru-RU"/>
              </w:rPr>
              <w:t xml:space="preserve">, </w:t>
            </w:r>
            <w:hyperlink r:id="rId9">
              <w:r w:rsidRPr="00AB4B4B">
                <w:rPr>
                  <w:rFonts w:ascii="Times New Roman" w:eastAsia="Times New Roman" w:hAnsi="Times New Roman" w:cs="Times New Roman"/>
                  <w:strike/>
                  <w:sz w:val="26"/>
                  <w:szCs w:val="26"/>
                  <w:lang w:eastAsia="ru-RU"/>
                </w:rPr>
                <w:t>395</w:t>
              </w:r>
            </w:hyperlink>
            <w:r w:rsidRPr="00AB4B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главой 31 Налогового кодекса Российской Федерации, </w:t>
            </w:r>
            <w:hyperlink r:id="rId10">
              <w:r w:rsidRPr="00AB4B4B">
                <w:rPr>
                  <w:rFonts w:ascii="Times New Roman" w:eastAsia="Times New Roman" w:hAnsi="Times New Roman" w:cs="Times New Roman"/>
                  <w:strike/>
                  <w:sz w:val="26"/>
                  <w:szCs w:val="26"/>
                  <w:lang w:eastAsia="ru-RU"/>
                </w:rPr>
                <w:t>статьёй 35</w:t>
              </w:r>
            </w:hyperlink>
            <w:r w:rsidRPr="00AB4B4B">
              <w:rPr>
                <w:rFonts w:ascii="Times New Roman" w:eastAsia="Times New Roman" w:hAnsi="Times New Roman" w:cs="Times New Roman"/>
                <w:b/>
                <w:strike/>
                <w:sz w:val="26"/>
                <w:szCs w:val="26"/>
                <w:lang w:eastAsia="ru-RU"/>
              </w:rPr>
              <w:t xml:space="preserve"> </w:t>
            </w:r>
            <w:r w:rsidRPr="00AB4B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Федерального закона от 06.10.2003 №131-ФЗ «Об общих принципах организации местного самоуправления в Российской Федерации», </w:t>
            </w:r>
            <w:hyperlink r:id="rId11">
              <w:r w:rsidRPr="00AB4B4B">
                <w:rPr>
                  <w:rFonts w:ascii="Times New Roman" w:eastAsia="Times New Roman" w:hAnsi="Times New Roman" w:cs="Times New Roman"/>
                  <w:strike/>
                  <w:sz w:val="26"/>
                  <w:szCs w:val="26"/>
                  <w:lang w:eastAsia="ru-RU"/>
                </w:rPr>
                <w:t>приказом</w:t>
              </w:r>
            </w:hyperlink>
            <w:r w:rsidRPr="00AB4B4B">
              <w:rPr>
                <w:rFonts w:ascii="Times New Roman" w:eastAsia="Times New Roman" w:hAnsi="Times New Roman" w:cs="Times New Roman"/>
                <w:strike/>
                <w:sz w:val="26"/>
                <w:szCs w:val="26"/>
                <w:lang w:eastAsia="ru-RU"/>
              </w:rPr>
              <w:t xml:space="preserve"> Федеральной службы государственной регистрации, кадастра и картографии от 10.11.2020 №П/0412 «Об утверждении классификатора видов разрешённого использования земельных участков»</w:t>
            </w:r>
            <w:r w:rsidRPr="00AB4B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hyperlink r:id="rId12">
              <w:r w:rsidRPr="00AB4B4B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Уставом</w:t>
              </w:r>
            </w:hyperlink>
            <w:r w:rsidRPr="00AB4B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города Когалыма, </w:t>
            </w:r>
            <w:hyperlink r:id="rId13">
              <w:r w:rsidRPr="00AB4B4B">
                <w:rPr>
                  <w:rFonts w:ascii="Times New Roman" w:eastAsia="Times New Roman" w:hAnsi="Times New Roman" w:cs="Times New Roman"/>
                  <w:strike/>
                  <w:sz w:val="26"/>
                  <w:szCs w:val="26"/>
                  <w:lang w:eastAsia="ru-RU"/>
                </w:rPr>
                <w:t>постановлением</w:t>
              </w:r>
            </w:hyperlink>
            <w:r w:rsidRPr="00AB4B4B">
              <w:rPr>
                <w:rFonts w:ascii="Times New Roman" w:eastAsia="Times New Roman" w:hAnsi="Times New Roman" w:cs="Times New Roman"/>
                <w:strike/>
                <w:sz w:val="26"/>
                <w:szCs w:val="26"/>
                <w:lang w:eastAsia="ru-RU"/>
              </w:rPr>
              <w:t xml:space="preserve"> Администрации города Когалыма от 26.05.2022 №1200 «Об утверждении правил землепользования и застройки города Когалыма»</w:t>
            </w:r>
            <w:r w:rsidRPr="00AB4B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Дума города Когалыма решила:</w:t>
            </w:r>
          </w:p>
        </w:tc>
        <w:tc>
          <w:tcPr>
            <w:tcW w:w="5811" w:type="dxa"/>
            <w:vAlign w:val="center"/>
          </w:tcPr>
          <w:p w:rsidR="002A2120" w:rsidRPr="00AB4B4B" w:rsidRDefault="002A2120" w:rsidP="004531C1">
            <w:pPr>
              <w:ind w:firstLine="5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4B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соответствии с главой 31 Налогового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      </w:r>
            <w:hyperlink r:id="rId14">
              <w:r w:rsidRPr="00AB4B4B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Уставом</w:t>
              </w:r>
            </w:hyperlink>
            <w:r w:rsidRPr="00AB4B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города Когалыма, Дума города Когалыма решила:</w:t>
            </w:r>
          </w:p>
        </w:tc>
      </w:tr>
      <w:tr w:rsidR="002A2120" w:rsidRPr="00C91BFC" w:rsidTr="007725DF">
        <w:trPr>
          <w:trHeight w:val="667"/>
        </w:trPr>
        <w:tc>
          <w:tcPr>
            <w:tcW w:w="2268" w:type="dxa"/>
          </w:tcPr>
          <w:p w:rsidR="002A2120" w:rsidRPr="00AB4B4B" w:rsidRDefault="002A38B7" w:rsidP="002A38B7">
            <w:pPr>
              <w:widowControl w:val="0"/>
              <w:autoSpaceDE w:val="0"/>
              <w:autoSpaceDN w:val="0"/>
              <w:spacing w:before="20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4B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Pr="00AB4B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ункт </w:t>
            </w:r>
            <w:r w:rsidRPr="00AB4B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AB4B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AB4B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решения</w:t>
            </w:r>
          </w:p>
        </w:tc>
        <w:tc>
          <w:tcPr>
            <w:tcW w:w="6521" w:type="dxa"/>
          </w:tcPr>
          <w:p w:rsidR="002A2120" w:rsidRPr="00AB4B4B" w:rsidRDefault="007725DF" w:rsidP="009C5D6B">
            <w:pPr>
              <w:widowControl w:val="0"/>
              <w:autoSpaceDE w:val="0"/>
              <w:autoSpaceDN w:val="0"/>
              <w:spacing w:before="20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</w:t>
            </w:r>
            <w:r w:rsidR="002A2120" w:rsidRPr="00AB4B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</w:t>
            </w:r>
            <w:bookmarkStart w:id="0" w:name="_GoBack"/>
            <w:bookmarkEnd w:id="0"/>
            <w:r w:rsidR="002A2120" w:rsidRPr="00AB4B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тановить </w:t>
            </w:r>
            <w:r w:rsidR="002A2120" w:rsidRPr="00AB4B4B">
              <w:rPr>
                <w:rFonts w:ascii="Times New Roman" w:eastAsia="Times New Roman" w:hAnsi="Times New Roman" w:cs="Times New Roman"/>
                <w:strike/>
                <w:sz w:val="26"/>
                <w:szCs w:val="26"/>
                <w:lang w:eastAsia="ru-RU"/>
              </w:rPr>
              <w:t>и ввести в действие</w:t>
            </w:r>
            <w:r w:rsidR="002A2120" w:rsidRPr="00AB4B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земельный налог на территории города Когалыма.</w:t>
            </w:r>
          </w:p>
        </w:tc>
        <w:tc>
          <w:tcPr>
            <w:tcW w:w="5811" w:type="dxa"/>
          </w:tcPr>
          <w:p w:rsidR="002A2120" w:rsidRPr="00AB4B4B" w:rsidRDefault="007725DF" w:rsidP="002A38B7">
            <w:pPr>
              <w:widowControl w:val="0"/>
              <w:autoSpaceDE w:val="0"/>
              <w:autoSpaceDN w:val="0"/>
              <w:spacing w:before="20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</w:t>
            </w:r>
            <w:r w:rsidR="002A2120" w:rsidRPr="00AB4B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Установить на территории города Когалыма земельный налог.</w:t>
            </w:r>
          </w:p>
        </w:tc>
      </w:tr>
      <w:tr w:rsidR="002A2120" w:rsidRPr="00C91BFC" w:rsidTr="007725DF">
        <w:tc>
          <w:tcPr>
            <w:tcW w:w="2268" w:type="dxa"/>
          </w:tcPr>
          <w:p w:rsidR="002A2120" w:rsidRPr="00AB4B4B" w:rsidRDefault="00AB4B4B" w:rsidP="00AB4B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4B4B">
              <w:rPr>
                <w:rFonts w:ascii="Times New Roman" w:hAnsi="Times New Roman" w:cs="Times New Roman"/>
                <w:sz w:val="26"/>
                <w:szCs w:val="26"/>
              </w:rPr>
              <w:t xml:space="preserve">Пункт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AB4B4B">
              <w:rPr>
                <w:rFonts w:ascii="Times New Roman" w:hAnsi="Times New Roman" w:cs="Times New Roman"/>
                <w:sz w:val="26"/>
                <w:szCs w:val="26"/>
              </w:rPr>
              <w:t xml:space="preserve"> решения</w:t>
            </w:r>
          </w:p>
        </w:tc>
        <w:tc>
          <w:tcPr>
            <w:tcW w:w="6521" w:type="dxa"/>
          </w:tcPr>
          <w:p w:rsidR="002A2120" w:rsidRPr="00AB4B4B" w:rsidRDefault="007725DF" w:rsidP="00D819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="002A2120" w:rsidRPr="00AB4B4B">
              <w:rPr>
                <w:rFonts w:ascii="Times New Roman" w:hAnsi="Times New Roman" w:cs="Times New Roman"/>
                <w:sz w:val="26"/>
                <w:szCs w:val="26"/>
              </w:rPr>
              <w:t>Установить, что настоящее решение не распространяется на земли, составляющие казну Российской Федерации, казну субъектов Российской Федерации и муниципальную казну.</w:t>
            </w:r>
          </w:p>
        </w:tc>
        <w:tc>
          <w:tcPr>
            <w:tcW w:w="5811" w:type="dxa"/>
          </w:tcPr>
          <w:p w:rsidR="007725DF" w:rsidRPr="007725DF" w:rsidRDefault="007725DF" w:rsidP="007725D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утратившим силу</w:t>
            </w:r>
            <w:r w:rsidRPr="007725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2120" w:rsidRPr="007725DF" w:rsidRDefault="002A2120" w:rsidP="009C5D6B">
            <w:pPr>
              <w:widowControl w:val="0"/>
              <w:autoSpaceDE w:val="0"/>
              <w:autoSpaceDN w:val="0"/>
              <w:spacing w:before="200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A2120" w:rsidRPr="00C91BFC" w:rsidTr="007725DF">
        <w:tc>
          <w:tcPr>
            <w:tcW w:w="2268" w:type="dxa"/>
          </w:tcPr>
          <w:p w:rsidR="002A2120" w:rsidRPr="00AB4B4B" w:rsidRDefault="002A38B7" w:rsidP="007725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4B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Пункт 1 </w:t>
            </w:r>
            <w:r w:rsidR="007725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Pr="00AB4B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риложения </w:t>
            </w:r>
            <w:r w:rsidR="007725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 </w:t>
            </w:r>
            <w:r w:rsidRPr="00AB4B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 </w:t>
            </w:r>
            <w:r w:rsidR="007725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Pr="00AB4B4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ешению</w:t>
            </w:r>
          </w:p>
        </w:tc>
        <w:tc>
          <w:tcPr>
            <w:tcW w:w="6521" w:type="dxa"/>
          </w:tcPr>
          <w:p w:rsidR="002A2120" w:rsidRPr="00AB4B4B" w:rsidRDefault="002A2120" w:rsidP="001C52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4B4B">
              <w:rPr>
                <w:rFonts w:ascii="Times New Roman" w:hAnsi="Times New Roman" w:cs="Times New Roman"/>
                <w:sz w:val="26"/>
                <w:szCs w:val="26"/>
              </w:rPr>
              <w:t xml:space="preserve">1. Налоговые ставки для земельных участков, расположенных в границах </w:t>
            </w:r>
            <w:r w:rsidRPr="00AB4B4B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городского округа город Когалым</w:t>
            </w:r>
            <w:r w:rsidRPr="00AB4B4B">
              <w:rPr>
                <w:rFonts w:ascii="Times New Roman" w:hAnsi="Times New Roman" w:cs="Times New Roman"/>
                <w:sz w:val="26"/>
                <w:szCs w:val="26"/>
              </w:rPr>
              <w:t>, устанавливаются в максимальном предельном размере, предусмотренном пунктом 1 статьи 394 Налогового кодекса Российской Федерации.</w:t>
            </w:r>
          </w:p>
        </w:tc>
        <w:tc>
          <w:tcPr>
            <w:tcW w:w="5811" w:type="dxa"/>
          </w:tcPr>
          <w:p w:rsidR="002A2120" w:rsidRPr="00AB4B4B" w:rsidRDefault="002A2120" w:rsidP="000C2F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B4B4B">
              <w:rPr>
                <w:rFonts w:ascii="Times New Roman" w:hAnsi="Times New Roman" w:cs="Times New Roman"/>
                <w:sz w:val="26"/>
                <w:szCs w:val="26"/>
              </w:rPr>
              <w:t xml:space="preserve">1. Налоговые ставки для земельных участков, расположенных в границах </w:t>
            </w:r>
            <w:r w:rsidRPr="007725DF">
              <w:rPr>
                <w:rFonts w:ascii="Times New Roman" w:hAnsi="Times New Roman" w:cs="Times New Roman"/>
                <w:b/>
                <w:sz w:val="26"/>
                <w:szCs w:val="26"/>
              </w:rPr>
              <w:t>города Когалыма</w:t>
            </w:r>
            <w:r w:rsidRPr="00AB4B4B">
              <w:rPr>
                <w:rFonts w:ascii="Times New Roman" w:hAnsi="Times New Roman" w:cs="Times New Roman"/>
                <w:sz w:val="26"/>
                <w:szCs w:val="26"/>
              </w:rPr>
              <w:t>, устанавливаются в максимальном предельном размере, предусмотренном пунктом 1 статьи 394 Налогового кодекса Российской Федерации.</w:t>
            </w:r>
          </w:p>
        </w:tc>
      </w:tr>
      <w:tr w:rsidR="002A2120" w:rsidRPr="00C91BFC" w:rsidTr="007725DF">
        <w:tc>
          <w:tcPr>
            <w:tcW w:w="2268" w:type="dxa"/>
          </w:tcPr>
          <w:p w:rsidR="002A2120" w:rsidRPr="007725DF" w:rsidRDefault="002A2120" w:rsidP="001C52CF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6521" w:type="dxa"/>
          </w:tcPr>
          <w:p w:rsidR="002A2120" w:rsidRPr="007725DF" w:rsidRDefault="002A2120" w:rsidP="001C52CF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725D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Налоговая ставка</w:t>
            </w:r>
          </w:p>
        </w:tc>
        <w:tc>
          <w:tcPr>
            <w:tcW w:w="5811" w:type="dxa"/>
          </w:tcPr>
          <w:p w:rsidR="002A2120" w:rsidRPr="007725DF" w:rsidRDefault="002A2120" w:rsidP="000C2F4D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725D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Налоговая ставка </w:t>
            </w:r>
            <w:r w:rsidRPr="007725DF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(%)</w:t>
            </w:r>
          </w:p>
        </w:tc>
      </w:tr>
    </w:tbl>
    <w:p w:rsidR="000B233A" w:rsidRPr="00C91BFC" w:rsidRDefault="000B233A" w:rsidP="001C52CF">
      <w:pPr>
        <w:rPr>
          <w:rFonts w:ascii="Times New Roman" w:hAnsi="Times New Roman" w:cs="Times New Roman"/>
          <w:sz w:val="23"/>
          <w:szCs w:val="23"/>
        </w:rPr>
      </w:pPr>
    </w:p>
    <w:sectPr w:rsidR="000B233A" w:rsidRPr="00C91BFC" w:rsidSect="00AF7805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72069"/>
    <w:multiLevelType w:val="multilevel"/>
    <w:tmpl w:val="F6B08758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70053641"/>
    <w:multiLevelType w:val="hybridMultilevel"/>
    <w:tmpl w:val="32F2C46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CE0"/>
    <w:rsid w:val="000067A9"/>
    <w:rsid w:val="00007246"/>
    <w:rsid w:val="0001508A"/>
    <w:rsid w:val="000159D2"/>
    <w:rsid w:val="000165EE"/>
    <w:rsid w:val="000243E3"/>
    <w:rsid w:val="0003302B"/>
    <w:rsid w:val="00050229"/>
    <w:rsid w:val="00057B5B"/>
    <w:rsid w:val="000720AF"/>
    <w:rsid w:val="00077012"/>
    <w:rsid w:val="000A4545"/>
    <w:rsid w:val="000A6CD3"/>
    <w:rsid w:val="000B233A"/>
    <w:rsid w:val="000B5ED9"/>
    <w:rsid w:val="000B7FF1"/>
    <w:rsid w:val="000C1ADB"/>
    <w:rsid w:val="000C2F4D"/>
    <w:rsid w:val="000E19EE"/>
    <w:rsid w:val="000E7E1A"/>
    <w:rsid w:val="000F1197"/>
    <w:rsid w:val="00162973"/>
    <w:rsid w:val="00172131"/>
    <w:rsid w:val="001857CE"/>
    <w:rsid w:val="00197FD9"/>
    <w:rsid w:val="001A058F"/>
    <w:rsid w:val="001A1383"/>
    <w:rsid w:val="001A3814"/>
    <w:rsid w:val="001C52CF"/>
    <w:rsid w:val="001D6680"/>
    <w:rsid w:val="001F56C1"/>
    <w:rsid w:val="001F7583"/>
    <w:rsid w:val="002020DE"/>
    <w:rsid w:val="00207C40"/>
    <w:rsid w:val="0021053C"/>
    <w:rsid w:val="002108E5"/>
    <w:rsid w:val="002340E5"/>
    <w:rsid w:val="00245FFC"/>
    <w:rsid w:val="00247999"/>
    <w:rsid w:val="00247EF2"/>
    <w:rsid w:val="002564AB"/>
    <w:rsid w:val="00262C65"/>
    <w:rsid w:val="00265DDF"/>
    <w:rsid w:val="00276CA6"/>
    <w:rsid w:val="002838DE"/>
    <w:rsid w:val="002909CE"/>
    <w:rsid w:val="0029101E"/>
    <w:rsid w:val="002923E9"/>
    <w:rsid w:val="00292C01"/>
    <w:rsid w:val="00293D99"/>
    <w:rsid w:val="0029517D"/>
    <w:rsid w:val="002A2120"/>
    <w:rsid w:val="002A38B7"/>
    <w:rsid w:val="002E42D8"/>
    <w:rsid w:val="002F690D"/>
    <w:rsid w:val="002F7D3E"/>
    <w:rsid w:val="00313883"/>
    <w:rsid w:val="00315A00"/>
    <w:rsid w:val="00323FCC"/>
    <w:rsid w:val="00324190"/>
    <w:rsid w:val="003310F4"/>
    <w:rsid w:val="0033414F"/>
    <w:rsid w:val="00335C5B"/>
    <w:rsid w:val="003433F9"/>
    <w:rsid w:val="003479D0"/>
    <w:rsid w:val="00354327"/>
    <w:rsid w:val="00360248"/>
    <w:rsid w:val="00360A8B"/>
    <w:rsid w:val="0036731D"/>
    <w:rsid w:val="003B370A"/>
    <w:rsid w:val="003C637C"/>
    <w:rsid w:val="003E35E1"/>
    <w:rsid w:val="003E4E8E"/>
    <w:rsid w:val="003E741B"/>
    <w:rsid w:val="003F26AE"/>
    <w:rsid w:val="003F6E5B"/>
    <w:rsid w:val="0041216C"/>
    <w:rsid w:val="004338C7"/>
    <w:rsid w:val="00440FB8"/>
    <w:rsid w:val="004424B4"/>
    <w:rsid w:val="004528D1"/>
    <w:rsid w:val="004531C1"/>
    <w:rsid w:val="00466CDC"/>
    <w:rsid w:val="00466F6E"/>
    <w:rsid w:val="00481E3F"/>
    <w:rsid w:val="004912BE"/>
    <w:rsid w:val="004935BB"/>
    <w:rsid w:val="004944A3"/>
    <w:rsid w:val="004C3E47"/>
    <w:rsid w:val="004D06D2"/>
    <w:rsid w:val="004D31FA"/>
    <w:rsid w:val="004D7C4D"/>
    <w:rsid w:val="004E63C6"/>
    <w:rsid w:val="004E7F55"/>
    <w:rsid w:val="004F1D7A"/>
    <w:rsid w:val="004F258B"/>
    <w:rsid w:val="004F78BB"/>
    <w:rsid w:val="00500235"/>
    <w:rsid w:val="00504B53"/>
    <w:rsid w:val="00514136"/>
    <w:rsid w:val="00515B9C"/>
    <w:rsid w:val="005203DA"/>
    <w:rsid w:val="005337ED"/>
    <w:rsid w:val="0054607A"/>
    <w:rsid w:val="00561AF0"/>
    <w:rsid w:val="00566020"/>
    <w:rsid w:val="0056623D"/>
    <w:rsid w:val="00567AA3"/>
    <w:rsid w:val="0058766E"/>
    <w:rsid w:val="00594C2F"/>
    <w:rsid w:val="005C19D7"/>
    <w:rsid w:val="005C4A62"/>
    <w:rsid w:val="005C6F61"/>
    <w:rsid w:val="005D14E2"/>
    <w:rsid w:val="005D1CF3"/>
    <w:rsid w:val="005D37BF"/>
    <w:rsid w:val="0060431E"/>
    <w:rsid w:val="006125A6"/>
    <w:rsid w:val="00612B21"/>
    <w:rsid w:val="0063056A"/>
    <w:rsid w:val="00632FF0"/>
    <w:rsid w:val="00645CD2"/>
    <w:rsid w:val="00653FAA"/>
    <w:rsid w:val="00661BAC"/>
    <w:rsid w:val="006A6B2E"/>
    <w:rsid w:val="006A6F23"/>
    <w:rsid w:val="006B252F"/>
    <w:rsid w:val="006C62C4"/>
    <w:rsid w:val="006D4B11"/>
    <w:rsid w:val="006D69A1"/>
    <w:rsid w:val="006F5C4E"/>
    <w:rsid w:val="006F70CC"/>
    <w:rsid w:val="007016CE"/>
    <w:rsid w:val="0070441A"/>
    <w:rsid w:val="007062A3"/>
    <w:rsid w:val="00721DCB"/>
    <w:rsid w:val="007238D6"/>
    <w:rsid w:val="00735C17"/>
    <w:rsid w:val="007538C7"/>
    <w:rsid w:val="0075603B"/>
    <w:rsid w:val="007602A0"/>
    <w:rsid w:val="00760F67"/>
    <w:rsid w:val="007676C3"/>
    <w:rsid w:val="007725DF"/>
    <w:rsid w:val="0078369E"/>
    <w:rsid w:val="00783B57"/>
    <w:rsid w:val="0079098C"/>
    <w:rsid w:val="00790EC9"/>
    <w:rsid w:val="00797C8F"/>
    <w:rsid w:val="007D4597"/>
    <w:rsid w:val="007D48D3"/>
    <w:rsid w:val="007E061C"/>
    <w:rsid w:val="007E4B3C"/>
    <w:rsid w:val="007F0347"/>
    <w:rsid w:val="007F17FE"/>
    <w:rsid w:val="008115B4"/>
    <w:rsid w:val="008137F5"/>
    <w:rsid w:val="008160D7"/>
    <w:rsid w:val="00823300"/>
    <w:rsid w:val="00823A87"/>
    <w:rsid w:val="008531B6"/>
    <w:rsid w:val="00876AEC"/>
    <w:rsid w:val="00882A23"/>
    <w:rsid w:val="008872CE"/>
    <w:rsid w:val="00890C0B"/>
    <w:rsid w:val="00890DE3"/>
    <w:rsid w:val="008976C8"/>
    <w:rsid w:val="008B3AA7"/>
    <w:rsid w:val="008C0143"/>
    <w:rsid w:val="008C3D05"/>
    <w:rsid w:val="008C40E0"/>
    <w:rsid w:val="008C5AFB"/>
    <w:rsid w:val="008E2138"/>
    <w:rsid w:val="008E6474"/>
    <w:rsid w:val="008F1F09"/>
    <w:rsid w:val="008F555B"/>
    <w:rsid w:val="00900CE0"/>
    <w:rsid w:val="00911536"/>
    <w:rsid w:val="0092434E"/>
    <w:rsid w:val="00931897"/>
    <w:rsid w:val="009459BB"/>
    <w:rsid w:val="00955D83"/>
    <w:rsid w:val="00964917"/>
    <w:rsid w:val="0097215A"/>
    <w:rsid w:val="009849A1"/>
    <w:rsid w:val="00990484"/>
    <w:rsid w:val="009B0A87"/>
    <w:rsid w:val="009B16DA"/>
    <w:rsid w:val="009C376F"/>
    <w:rsid w:val="009C5D6B"/>
    <w:rsid w:val="009E2E53"/>
    <w:rsid w:val="00A074CB"/>
    <w:rsid w:val="00A07887"/>
    <w:rsid w:val="00A1037C"/>
    <w:rsid w:val="00A225BC"/>
    <w:rsid w:val="00A43978"/>
    <w:rsid w:val="00A45314"/>
    <w:rsid w:val="00A468BF"/>
    <w:rsid w:val="00A5569F"/>
    <w:rsid w:val="00A5685C"/>
    <w:rsid w:val="00A758FE"/>
    <w:rsid w:val="00A76BC3"/>
    <w:rsid w:val="00A959EF"/>
    <w:rsid w:val="00AA470D"/>
    <w:rsid w:val="00AA4A5A"/>
    <w:rsid w:val="00AA5F82"/>
    <w:rsid w:val="00AB13F1"/>
    <w:rsid w:val="00AB4B4B"/>
    <w:rsid w:val="00AB7314"/>
    <w:rsid w:val="00AB7E46"/>
    <w:rsid w:val="00AC2010"/>
    <w:rsid w:val="00AD4796"/>
    <w:rsid w:val="00AE2A04"/>
    <w:rsid w:val="00AF7805"/>
    <w:rsid w:val="00B047E1"/>
    <w:rsid w:val="00B07CAE"/>
    <w:rsid w:val="00B238CA"/>
    <w:rsid w:val="00B25DA8"/>
    <w:rsid w:val="00B46CB7"/>
    <w:rsid w:val="00B52B0C"/>
    <w:rsid w:val="00B556EB"/>
    <w:rsid w:val="00B57A95"/>
    <w:rsid w:val="00B60A9A"/>
    <w:rsid w:val="00B61711"/>
    <w:rsid w:val="00B87997"/>
    <w:rsid w:val="00BA583C"/>
    <w:rsid w:val="00BC7602"/>
    <w:rsid w:val="00BE21EE"/>
    <w:rsid w:val="00C149AC"/>
    <w:rsid w:val="00C20D38"/>
    <w:rsid w:val="00C31FF3"/>
    <w:rsid w:val="00C352FD"/>
    <w:rsid w:val="00C4156B"/>
    <w:rsid w:val="00C5020A"/>
    <w:rsid w:val="00C53B42"/>
    <w:rsid w:val="00C55EB2"/>
    <w:rsid w:val="00C74A6E"/>
    <w:rsid w:val="00C827BE"/>
    <w:rsid w:val="00C837D0"/>
    <w:rsid w:val="00C91BFC"/>
    <w:rsid w:val="00CA4634"/>
    <w:rsid w:val="00CA64C6"/>
    <w:rsid w:val="00CA6E7E"/>
    <w:rsid w:val="00CB2FFF"/>
    <w:rsid w:val="00CC1B0E"/>
    <w:rsid w:val="00CE4900"/>
    <w:rsid w:val="00CE5B34"/>
    <w:rsid w:val="00D05A27"/>
    <w:rsid w:val="00D21C17"/>
    <w:rsid w:val="00D277F9"/>
    <w:rsid w:val="00D321D3"/>
    <w:rsid w:val="00D330B1"/>
    <w:rsid w:val="00D411A0"/>
    <w:rsid w:val="00D42A3A"/>
    <w:rsid w:val="00D62289"/>
    <w:rsid w:val="00D705ED"/>
    <w:rsid w:val="00D71867"/>
    <w:rsid w:val="00D74329"/>
    <w:rsid w:val="00D75AFF"/>
    <w:rsid w:val="00D77ABE"/>
    <w:rsid w:val="00D81956"/>
    <w:rsid w:val="00DA169D"/>
    <w:rsid w:val="00DA2157"/>
    <w:rsid w:val="00DA6891"/>
    <w:rsid w:val="00DC1915"/>
    <w:rsid w:val="00DD08F8"/>
    <w:rsid w:val="00DD4AB4"/>
    <w:rsid w:val="00DE32AC"/>
    <w:rsid w:val="00DE6D7B"/>
    <w:rsid w:val="00E012D5"/>
    <w:rsid w:val="00E04F3C"/>
    <w:rsid w:val="00E1678D"/>
    <w:rsid w:val="00E34B26"/>
    <w:rsid w:val="00E412CB"/>
    <w:rsid w:val="00E45FCB"/>
    <w:rsid w:val="00E56E2D"/>
    <w:rsid w:val="00E73906"/>
    <w:rsid w:val="00E85187"/>
    <w:rsid w:val="00E912F7"/>
    <w:rsid w:val="00E926B5"/>
    <w:rsid w:val="00EA07BA"/>
    <w:rsid w:val="00EA121C"/>
    <w:rsid w:val="00EA56B3"/>
    <w:rsid w:val="00EB0829"/>
    <w:rsid w:val="00ED5CAA"/>
    <w:rsid w:val="00EE6432"/>
    <w:rsid w:val="00F23DC4"/>
    <w:rsid w:val="00F24E14"/>
    <w:rsid w:val="00F368F9"/>
    <w:rsid w:val="00F66857"/>
    <w:rsid w:val="00F77369"/>
    <w:rsid w:val="00F90062"/>
    <w:rsid w:val="00FB13BC"/>
    <w:rsid w:val="00FB1F42"/>
    <w:rsid w:val="00FB538B"/>
    <w:rsid w:val="00FD16F7"/>
    <w:rsid w:val="00FE3607"/>
    <w:rsid w:val="00FF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B6F31"/>
  <w15:docId w15:val="{AD16CCA7-50F4-48D2-B4FA-916C9B38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4A5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45FFC"/>
  </w:style>
  <w:style w:type="character" w:styleId="a5">
    <w:name w:val="Hyperlink"/>
    <w:basedOn w:val="a0"/>
    <w:uiPriority w:val="99"/>
    <w:semiHidden/>
    <w:unhideWhenUsed/>
    <w:rsid w:val="00C55EB2"/>
    <w:rPr>
      <w:color w:val="0000FF"/>
      <w:u w:val="single"/>
    </w:rPr>
  </w:style>
  <w:style w:type="table" w:styleId="a6">
    <w:name w:val="Table Grid"/>
    <w:basedOn w:val="a1"/>
    <w:uiPriority w:val="59"/>
    <w:rsid w:val="00F36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A6E7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List Paragraph"/>
    <w:basedOn w:val="a"/>
    <w:uiPriority w:val="34"/>
    <w:qFormat/>
    <w:rsid w:val="00F23DC4"/>
    <w:pPr>
      <w:ind w:left="720"/>
      <w:contextualSpacing/>
    </w:pPr>
  </w:style>
  <w:style w:type="paragraph" w:customStyle="1" w:styleId="ConsPlusNonformat">
    <w:name w:val="ConsPlusNonformat"/>
    <w:rsid w:val="002A21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1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751683">
          <w:marLeft w:val="0"/>
          <w:marRight w:val="120"/>
          <w:marTop w:val="0"/>
          <w:marBottom w:val="0"/>
          <w:divBdr>
            <w:top w:val="single" w:sz="6" w:space="4" w:color="DFE4EB"/>
            <w:left w:val="single" w:sz="6" w:space="4" w:color="DFE4EB"/>
            <w:bottom w:val="single" w:sz="6" w:space="9" w:color="DFE4EB"/>
            <w:right w:val="single" w:sz="6" w:space="4" w:color="DFE4EB"/>
          </w:divBdr>
          <w:divsChild>
            <w:div w:id="86691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CF0D05DDF95BB3813AEA3040E1CA5BC46FAAC37536ABECE84F897C9ED03FED0B7894ADED66D70AC43A043CA60769A14BD11689B472RF2AK" TargetMode="External"/><Relationship Id="rId13" Type="http://schemas.openxmlformats.org/officeDocument/2006/relationships/hyperlink" Target="consultantplus://offline/ref=B5CF0D05DDF95BB3813AF43D568D9D54C667F2C77734A6BFB51A8F2BC18039B84B3892F8BF2B830C90685E69AE1968BF49RD27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5CF0D05DDF95BB3813AEA3040E1CA5BC46FAAC37536ABECE84F897C9ED03FED0B7894ADED6BD00AC43A043CA60769A14BD11689B472RF2AK" TargetMode="External"/><Relationship Id="rId12" Type="http://schemas.openxmlformats.org/officeDocument/2006/relationships/hyperlink" Target="consultantplus://offline/ref=B5CF0D05DDF95BB3813AF43D568D9D54C667F2C77736A2B9B01B8F2BC18039B84B3892F8AD2BDB00906A436CA90C3EEE0F81058BB76EF95D1B814A80R320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5CF0D05DDF95BB3813AEA3040E1CA5BC468AEC97230ABECE84F897C9ED03FED0B7894AFEC68DF0AC43A043CA60769A14BD11689B472RF2AK" TargetMode="External"/><Relationship Id="rId11" Type="http://schemas.openxmlformats.org/officeDocument/2006/relationships/hyperlink" Target="consultantplus://offline/ref=B5CF0D05DDF95BB3813AEA3040E1CA5BC46EAFCC7532ABECE84F897C9ED03FED1978CCA1EE6CC80195754269A9R024K" TargetMode="External"/><Relationship Id="rId5" Type="http://schemas.openxmlformats.org/officeDocument/2006/relationships/hyperlink" Target="consultantplus://offline/ref=B5CF0D05DDF95BB3813AEA3040E1CA5BC468AEC97230ABECE84F897C9ED03FED0B7894ADE76CDD55C12F1564AB0474BF4ECA0A8BB6R723K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5CF0D05DDF95BB3813AEA3040E1CA5BC46FA5CB7C35ABECE84F897C9ED03FED0B7894ADEE6FD20099601438EF5267BF48CA088EAA72F95AR026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CF0D05DDF95BB3813AEA3040E1CA5BC46FAAC37536ABECE84F897C9ED03FED0B7894ADED66DF0AC43A043CA60769A14BD11689B472RF2AK" TargetMode="External"/><Relationship Id="rId14" Type="http://schemas.openxmlformats.org/officeDocument/2006/relationships/hyperlink" Target="consultantplus://offline/ref=B5CF0D05DDF95BB3813AF43D568D9D54C667F2C77736A2B9B01B8F2BC18039B84B3892F8AD2BDB00906A436CA90C3EEE0F81058BB76EF95D1B814A80R32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Скорикова Людмила Владимировна</dc:creator>
  <cp:lastModifiedBy>Светличных Лариса Михайловна</cp:lastModifiedBy>
  <cp:revision>11</cp:revision>
  <cp:lastPrinted>2023-08-07T12:51:00Z</cp:lastPrinted>
  <dcterms:created xsi:type="dcterms:W3CDTF">2023-05-04T06:38:00Z</dcterms:created>
  <dcterms:modified xsi:type="dcterms:W3CDTF">2023-09-28T07:16:00Z</dcterms:modified>
</cp:coreProperties>
</file>